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BE" w:rsidRPr="00E102CE" w:rsidRDefault="00C901BE" w:rsidP="00C901BE">
      <w:pPr>
        <w:contextualSpacing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>Конструкт урок</w:t>
      </w:r>
    </w:p>
    <w:p w:rsidR="00C901BE" w:rsidRPr="006E2E95" w:rsidRDefault="00C901BE" w:rsidP="00C901BE">
      <w:pPr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 xml:space="preserve">Предмет: </w:t>
      </w:r>
      <w:r>
        <w:rPr>
          <w:rFonts w:ascii="Cambria" w:hAnsi="Cambria"/>
          <w:sz w:val="28"/>
          <w:szCs w:val="28"/>
        </w:rPr>
        <w:t>математика</w:t>
      </w:r>
    </w:p>
    <w:p w:rsidR="00C901BE" w:rsidRPr="006E2E95" w:rsidRDefault="00C901BE" w:rsidP="00C901BE">
      <w:pPr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 xml:space="preserve">Тема: </w:t>
      </w:r>
      <w:r>
        <w:rPr>
          <w:b/>
          <w:sz w:val="32"/>
          <w:szCs w:val="32"/>
        </w:rPr>
        <w:t>«Понятие дроби»</w:t>
      </w:r>
    </w:p>
    <w:p w:rsidR="00764D10" w:rsidRDefault="00764D10" w:rsidP="00764D10">
      <w:pPr>
        <w:contextualSpacing/>
        <w:jc w:val="center"/>
        <w:rPr>
          <w:rFonts w:ascii="Cambria" w:hAnsi="Cambria"/>
          <w:b/>
          <w:sz w:val="32"/>
          <w:szCs w:val="32"/>
        </w:rPr>
      </w:pPr>
      <w:r w:rsidRPr="00D705A2">
        <w:rPr>
          <w:rFonts w:ascii="Cambria" w:hAnsi="Cambria"/>
          <w:b/>
          <w:sz w:val="32"/>
          <w:szCs w:val="32"/>
        </w:rPr>
        <w:t>Планируемые результаты</w:t>
      </w:r>
    </w:p>
    <w:p w:rsidR="00764D10" w:rsidRPr="00D705A2" w:rsidRDefault="00764D10" w:rsidP="00764D10">
      <w:pPr>
        <w:contextualSpacing/>
        <w:jc w:val="center"/>
        <w:rPr>
          <w:rFonts w:ascii="Cambria" w:hAnsi="Cambria"/>
          <w:b/>
          <w:sz w:val="32"/>
          <w:szCs w:val="32"/>
        </w:rPr>
      </w:pPr>
    </w:p>
    <w:p w:rsidR="00764D10" w:rsidRDefault="00764D10" w:rsidP="00C57DA3">
      <w:pPr>
        <w:ind w:firstLine="709"/>
        <w:contextualSpacing/>
        <w:rPr>
          <w:rFonts w:ascii="Cambria" w:hAnsi="Cambria"/>
          <w:sz w:val="28"/>
          <w:szCs w:val="28"/>
        </w:rPr>
      </w:pPr>
      <w:proofErr w:type="gramStart"/>
      <w:r w:rsidRPr="0093199B">
        <w:rPr>
          <w:rFonts w:ascii="Cambria" w:hAnsi="Cambria"/>
          <w:b/>
          <w:sz w:val="28"/>
          <w:szCs w:val="28"/>
        </w:rPr>
        <w:t>Личностные</w:t>
      </w:r>
      <w:proofErr w:type="gramEnd"/>
      <w:r w:rsidRPr="0093199B">
        <w:rPr>
          <w:rFonts w:ascii="Cambria" w:hAnsi="Cambria"/>
          <w:b/>
          <w:sz w:val="28"/>
          <w:szCs w:val="28"/>
        </w:rPr>
        <w:t>:</w:t>
      </w:r>
      <w:r w:rsidRPr="0093199B">
        <w:rPr>
          <w:rFonts w:ascii="Cambria" w:hAnsi="Cambria"/>
          <w:sz w:val="28"/>
          <w:szCs w:val="28"/>
        </w:rPr>
        <w:t xml:space="preserve">  положительно отно</w:t>
      </w:r>
      <w:r>
        <w:rPr>
          <w:rFonts w:ascii="Cambria" w:hAnsi="Cambria"/>
          <w:sz w:val="28"/>
          <w:szCs w:val="28"/>
        </w:rPr>
        <w:t>сится</w:t>
      </w:r>
      <w:r w:rsidRPr="0093199B">
        <w:rPr>
          <w:rFonts w:ascii="Cambria" w:hAnsi="Cambria"/>
          <w:sz w:val="28"/>
          <w:szCs w:val="28"/>
        </w:rPr>
        <w:t xml:space="preserve"> к учению</w:t>
      </w:r>
    </w:p>
    <w:p w:rsidR="00C57DA3" w:rsidRPr="00C57DA3" w:rsidRDefault="00C57DA3" w:rsidP="00C57DA3">
      <w:pPr>
        <w:tabs>
          <w:tab w:val="left" w:pos="880"/>
        </w:tabs>
        <w:ind w:firstLine="709"/>
        <w:jc w:val="both"/>
        <w:rPr>
          <w:sz w:val="28"/>
          <w:szCs w:val="28"/>
        </w:rPr>
      </w:pPr>
      <w:r w:rsidRPr="00C57DA3">
        <w:rPr>
          <w:rFonts w:ascii="Cambria" w:hAnsi="Cambria"/>
          <w:b/>
          <w:sz w:val="28"/>
          <w:szCs w:val="28"/>
        </w:rPr>
        <w:t>Познавательные</w:t>
      </w:r>
      <w:proofErr w:type="gramStart"/>
      <w:r w:rsidR="00764D10" w:rsidRPr="00C57DA3">
        <w:rPr>
          <w:rFonts w:ascii="Cambria" w:hAnsi="Cambria"/>
          <w:sz w:val="28"/>
          <w:szCs w:val="28"/>
        </w:rPr>
        <w:t xml:space="preserve"> </w:t>
      </w:r>
      <w:r w:rsidRPr="00C57DA3">
        <w:rPr>
          <w:b/>
          <w:sz w:val="28"/>
          <w:szCs w:val="28"/>
        </w:rPr>
        <w:t>:</w:t>
      </w:r>
      <w:proofErr w:type="gramEnd"/>
      <w:r w:rsidRPr="00C57DA3">
        <w:rPr>
          <w:sz w:val="28"/>
          <w:szCs w:val="28"/>
        </w:rPr>
        <w:t xml:space="preserve"> решают житейские ситуации, требующие знаний понятия обыкновенной дроби</w:t>
      </w:r>
    </w:p>
    <w:p w:rsidR="00764D10" w:rsidRPr="0093199B" w:rsidRDefault="00764D10" w:rsidP="00C57DA3">
      <w:pPr>
        <w:ind w:firstLine="709"/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>Регулятивные</w:t>
      </w:r>
      <w:r w:rsidRPr="0093199B">
        <w:rPr>
          <w:rFonts w:ascii="Cambria" w:hAnsi="Cambria"/>
          <w:sz w:val="28"/>
          <w:szCs w:val="28"/>
        </w:rPr>
        <w:t>:  уме</w:t>
      </w:r>
      <w:r>
        <w:rPr>
          <w:rFonts w:ascii="Cambria" w:hAnsi="Cambria"/>
          <w:sz w:val="28"/>
          <w:szCs w:val="28"/>
        </w:rPr>
        <w:t>ет</w:t>
      </w:r>
      <w:r w:rsidRPr="0093199B">
        <w:rPr>
          <w:rFonts w:ascii="Cambria" w:hAnsi="Cambria"/>
          <w:sz w:val="28"/>
          <w:szCs w:val="28"/>
        </w:rPr>
        <w:t xml:space="preserve">  действовать по плану; контролир</w:t>
      </w:r>
      <w:r>
        <w:rPr>
          <w:rFonts w:ascii="Cambria" w:hAnsi="Cambria"/>
          <w:sz w:val="28"/>
          <w:szCs w:val="28"/>
        </w:rPr>
        <w:t>ует</w:t>
      </w:r>
      <w:r w:rsidRPr="0093199B">
        <w:rPr>
          <w:rFonts w:ascii="Cambria" w:hAnsi="Cambria"/>
          <w:sz w:val="28"/>
          <w:szCs w:val="28"/>
        </w:rPr>
        <w:t xml:space="preserve"> процесс и результаты </w:t>
      </w:r>
      <w:r>
        <w:rPr>
          <w:rFonts w:ascii="Cambria" w:hAnsi="Cambria"/>
          <w:sz w:val="28"/>
          <w:szCs w:val="28"/>
        </w:rPr>
        <w:t xml:space="preserve">своей </w:t>
      </w:r>
      <w:r w:rsidRPr="0093199B">
        <w:rPr>
          <w:rFonts w:ascii="Cambria" w:hAnsi="Cambria"/>
          <w:sz w:val="28"/>
          <w:szCs w:val="28"/>
        </w:rPr>
        <w:t>деятельности.</w:t>
      </w:r>
    </w:p>
    <w:p w:rsidR="00764D10" w:rsidRDefault="00764D10" w:rsidP="00C57DA3">
      <w:pPr>
        <w:ind w:firstLine="709"/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93199B">
        <w:rPr>
          <w:rFonts w:ascii="Cambria" w:hAnsi="Cambria"/>
          <w:b/>
          <w:sz w:val="28"/>
          <w:szCs w:val="28"/>
        </w:rPr>
        <w:t>Коммуникативные</w:t>
      </w:r>
      <w:proofErr w:type="gramEnd"/>
      <w:r w:rsidRPr="0093199B">
        <w:rPr>
          <w:rFonts w:ascii="Cambria" w:hAnsi="Cambria"/>
          <w:b/>
          <w:sz w:val="28"/>
          <w:szCs w:val="28"/>
        </w:rPr>
        <w:t xml:space="preserve">: </w:t>
      </w:r>
      <w:r w:rsidRPr="0093199B">
        <w:rPr>
          <w:rFonts w:ascii="Cambria" w:hAnsi="Cambria"/>
          <w:sz w:val="28"/>
          <w:szCs w:val="28"/>
        </w:rPr>
        <w:t xml:space="preserve"> вступа</w:t>
      </w:r>
      <w:r>
        <w:rPr>
          <w:rFonts w:ascii="Cambria" w:hAnsi="Cambria"/>
          <w:sz w:val="28"/>
          <w:szCs w:val="28"/>
        </w:rPr>
        <w:t>ет</w:t>
      </w:r>
      <w:r w:rsidRPr="0093199B">
        <w:rPr>
          <w:rFonts w:ascii="Cambria" w:hAnsi="Cambria"/>
          <w:sz w:val="28"/>
          <w:szCs w:val="28"/>
        </w:rPr>
        <w:t xml:space="preserve"> в учебный диалог с учителем</w:t>
      </w:r>
      <w:r>
        <w:rPr>
          <w:rFonts w:ascii="Cambria" w:hAnsi="Cambria"/>
          <w:sz w:val="28"/>
          <w:szCs w:val="28"/>
        </w:rPr>
        <w:t xml:space="preserve"> и</w:t>
      </w:r>
      <w:r w:rsidRPr="0093199B">
        <w:rPr>
          <w:rFonts w:ascii="Cambria" w:hAnsi="Cambria"/>
          <w:sz w:val="28"/>
          <w:szCs w:val="28"/>
        </w:rPr>
        <w:t xml:space="preserve"> одноклассниками, </w:t>
      </w:r>
      <w:r>
        <w:rPr>
          <w:rFonts w:ascii="Cambria" w:hAnsi="Cambria"/>
          <w:sz w:val="28"/>
          <w:szCs w:val="28"/>
        </w:rPr>
        <w:t>сотрудничает в паре</w:t>
      </w:r>
    </w:p>
    <w:p w:rsidR="00764D10" w:rsidRPr="0093199B" w:rsidRDefault="00764D10" w:rsidP="00764D10">
      <w:pPr>
        <w:spacing w:line="360" w:lineRule="auto"/>
        <w:ind w:firstLine="709"/>
        <w:contextualSpacing/>
        <w:rPr>
          <w:rFonts w:ascii="Cambria" w:hAnsi="Cambria"/>
          <w:sz w:val="28"/>
          <w:szCs w:val="28"/>
        </w:rPr>
      </w:pPr>
    </w:p>
    <w:p w:rsidR="00B9733B" w:rsidRPr="00B9733B" w:rsidRDefault="00B9733B" w:rsidP="00B9733B">
      <w:pPr>
        <w:contextualSpacing/>
        <w:jc w:val="center"/>
        <w:rPr>
          <w:rFonts w:ascii="Cambria" w:hAnsi="Cambria"/>
          <w:b/>
          <w:sz w:val="28"/>
          <w:szCs w:val="28"/>
        </w:rPr>
      </w:pPr>
      <w:r w:rsidRPr="00B9733B">
        <w:rPr>
          <w:rFonts w:ascii="Cambria" w:hAnsi="Cambria"/>
          <w:b/>
          <w:sz w:val="28"/>
          <w:szCs w:val="28"/>
        </w:rPr>
        <w:t>5 класс</w:t>
      </w:r>
    </w:p>
    <w:p w:rsidR="00764D10" w:rsidRDefault="00764D10" w:rsidP="00764D10">
      <w:pPr>
        <w:contextualSpacing/>
        <w:jc w:val="center"/>
        <w:rPr>
          <w:rFonts w:ascii="Cambria" w:hAnsi="Cambria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508"/>
        <w:gridCol w:w="5610"/>
        <w:gridCol w:w="5118"/>
      </w:tblGrid>
      <w:tr w:rsidR="00BB52F2" w:rsidRPr="00B9733B" w:rsidTr="00BD107E">
        <w:tc>
          <w:tcPr>
            <w:tcW w:w="4508" w:type="dxa"/>
          </w:tcPr>
          <w:p w:rsidR="00BB52F2" w:rsidRPr="00B9733B" w:rsidRDefault="00BB52F2" w:rsidP="00BB52F2">
            <w:pPr>
              <w:tabs>
                <w:tab w:val="left" w:pos="880"/>
              </w:tabs>
              <w:jc w:val="center"/>
              <w:rPr>
                <w:sz w:val="28"/>
                <w:szCs w:val="28"/>
              </w:rPr>
            </w:pPr>
            <w:r w:rsidRPr="00B9733B">
              <w:rPr>
                <w:sz w:val="28"/>
                <w:szCs w:val="28"/>
              </w:rPr>
              <w:t>Этапы урока</w:t>
            </w:r>
          </w:p>
        </w:tc>
        <w:tc>
          <w:tcPr>
            <w:tcW w:w="5610" w:type="dxa"/>
          </w:tcPr>
          <w:p w:rsidR="00BB52F2" w:rsidRPr="00B9733B" w:rsidRDefault="00BB52F2" w:rsidP="00BB52F2">
            <w:pPr>
              <w:tabs>
                <w:tab w:val="left" w:pos="880"/>
              </w:tabs>
              <w:jc w:val="center"/>
              <w:rPr>
                <w:sz w:val="28"/>
                <w:szCs w:val="28"/>
              </w:rPr>
            </w:pPr>
            <w:r w:rsidRPr="00B9733B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5118" w:type="dxa"/>
          </w:tcPr>
          <w:p w:rsidR="00BB52F2" w:rsidRPr="00B9733B" w:rsidRDefault="00BB52F2" w:rsidP="00BB52F2">
            <w:pPr>
              <w:tabs>
                <w:tab w:val="left" w:pos="880"/>
              </w:tabs>
              <w:jc w:val="center"/>
              <w:rPr>
                <w:sz w:val="28"/>
                <w:szCs w:val="28"/>
              </w:rPr>
            </w:pPr>
            <w:r w:rsidRPr="00B9733B">
              <w:rPr>
                <w:sz w:val="28"/>
                <w:szCs w:val="28"/>
              </w:rPr>
              <w:t>Характеристика деятельности учащихся (</w:t>
            </w:r>
            <w:proofErr w:type="spellStart"/>
            <w:r w:rsidRPr="00B9733B">
              <w:rPr>
                <w:sz w:val="28"/>
                <w:szCs w:val="28"/>
              </w:rPr>
              <w:t>ууд</w:t>
            </w:r>
            <w:proofErr w:type="spellEnd"/>
            <w:r w:rsidRPr="00B9733B">
              <w:rPr>
                <w:sz w:val="28"/>
                <w:szCs w:val="28"/>
              </w:rPr>
              <w:t>)</w:t>
            </w:r>
          </w:p>
        </w:tc>
      </w:tr>
      <w:tr w:rsidR="00BB52F2" w:rsidRPr="00CD0E66" w:rsidTr="00BD107E">
        <w:tc>
          <w:tcPr>
            <w:tcW w:w="4508" w:type="dxa"/>
          </w:tcPr>
          <w:p w:rsidR="00BB52F2" w:rsidRPr="00903465" w:rsidRDefault="00BB52F2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proofErr w:type="spellStart"/>
            <w:r w:rsidRPr="00903465">
              <w:rPr>
                <w:b/>
                <w:sz w:val="28"/>
                <w:szCs w:val="28"/>
              </w:rPr>
              <w:t>Мотивационно-организационный</w:t>
            </w:r>
            <w:proofErr w:type="spellEnd"/>
            <w:r w:rsidRPr="00903465">
              <w:rPr>
                <w:b/>
                <w:sz w:val="28"/>
                <w:szCs w:val="28"/>
              </w:rPr>
              <w:t xml:space="preserve"> момент.</w:t>
            </w:r>
          </w:p>
          <w:p w:rsidR="00BB52F2" w:rsidRPr="00E1554C" w:rsidRDefault="00BB52F2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 w:rsidRPr="00E1554C">
              <w:rPr>
                <w:sz w:val="28"/>
                <w:szCs w:val="28"/>
              </w:rPr>
              <w:t>Задачи: эмоциональная, психологическая и мотивационная подготовка учащихся к усвоению изучаемого материала.</w:t>
            </w:r>
          </w:p>
        </w:tc>
        <w:tc>
          <w:tcPr>
            <w:tcW w:w="5610" w:type="dxa"/>
          </w:tcPr>
          <w:p w:rsidR="00BB52F2" w:rsidRPr="00CD0E66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готовности учащихся к уроку, озвучивание темы и целей урока, создание эмоционального настроя на изучение нового материала.</w:t>
            </w:r>
          </w:p>
        </w:tc>
        <w:tc>
          <w:tcPr>
            <w:tcW w:w="5118" w:type="dxa"/>
          </w:tcPr>
          <w:p w:rsidR="00BB52F2" w:rsidRPr="00E1554C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Понимают значение знаний для человека, имеют желание учиться, правильно идентифицируют себя с позицией школьника.</w:t>
            </w:r>
          </w:p>
        </w:tc>
      </w:tr>
      <w:tr w:rsidR="00BB52F2" w:rsidRPr="00491DC0" w:rsidTr="00BD107E">
        <w:tc>
          <w:tcPr>
            <w:tcW w:w="4508" w:type="dxa"/>
          </w:tcPr>
          <w:p w:rsidR="00BB52F2" w:rsidRPr="00903465" w:rsidRDefault="00BD107E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903465">
              <w:rPr>
                <w:b/>
                <w:sz w:val="28"/>
                <w:szCs w:val="28"/>
              </w:rPr>
              <w:t xml:space="preserve">Актуализация знаний. </w:t>
            </w:r>
            <w:r w:rsidR="00DE5FA5">
              <w:rPr>
                <w:b/>
                <w:sz w:val="28"/>
                <w:szCs w:val="28"/>
              </w:rPr>
              <w:t xml:space="preserve">Создание проблемной ситуации. </w:t>
            </w:r>
          </w:p>
          <w:p w:rsidR="00BB52F2" w:rsidRPr="00491DC0" w:rsidRDefault="00BB52F2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 w:rsidRPr="00491DC0">
              <w:rPr>
                <w:sz w:val="28"/>
                <w:szCs w:val="28"/>
              </w:rPr>
              <w:t>Задачи: создать проблемную ситуацию; обеспечить мотивацию и принятие учащимися цели учебно-познавательной деятельности; ак</w:t>
            </w:r>
            <w:r>
              <w:rPr>
                <w:sz w:val="28"/>
                <w:szCs w:val="28"/>
              </w:rPr>
              <w:t>туализировать опорные знания и умения</w:t>
            </w:r>
            <w:r w:rsidRPr="00491DC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610" w:type="dxa"/>
          </w:tcPr>
          <w:p w:rsidR="007948C9" w:rsidRPr="00B12301" w:rsidRDefault="000D6CDA" w:rsidP="007948C9">
            <w:pPr>
              <w:tabs>
                <w:tab w:val="left" w:pos="880"/>
              </w:tabs>
              <w:rPr>
                <w:i/>
                <w:sz w:val="28"/>
                <w:szCs w:val="28"/>
              </w:rPr>
            </w:pPr>
            <w:r w:rsidRPr="00B12301">
              <w:rPr>
                <w:b/>
                <w:sz w:val="28"/>
                <w:szCs w:val="28"/>
                <w:u w:val="single"/>
              </w:rPr>
              <w:t>Работа в группах по 4 человека</w:t>
            </w:r>
            <w:r w:rsidR="007948C9" w:rsidRPr="00B12301">
              <w:rPr>
                <w:sz w:val="28"/>
                <w:szCs w:val="28"/>
                <w:u w:val="single"/>
              </w:rPr>
              <w:t xml:space="preserve"> </w:t>
            </w:r>
            <w:r w:rsidRPr="00B12301">
              <w:rPr>
                <w:i/>
                <w:sz w:val="28"/>
                <w:szCs w:val="28"/>
              </w:rPr>
              <w:t>(делят 1кг на 3, 6, 7, 9 частей</w:t>
            </w:r>
            <w:r w:rsidR="007948C9" w:rsidRPr="00B12301">
              <w:rPr>
                <w:i/>
                <w:sz w:val="28"/>
                <w:szCs w:val="28"/>
              </w:rPr>
              <w:t>)</w:t>
            </w:r>
          </w:p>
          <w:p w:rsidR="007948C9" w:rsidRDefault="00BB52F2" w:rsidP="00BB52F2">
            <w:pPr>
              <w:tabs>
                <w:tab w:val="left" w:pos="880"/>
              </w:tabs>
              <w:rPr>
                <w:i/>
                <w:sz w:val="28"/>
                <w:szCs w:val="28"/>
              </w:rPr>
            </w:pPr>
            <w:r w:rsidRPr="00B12301">
              <w:rPr>
                <w:b/>
                <w:sz w:val="28"/>
                <w:szCs w:val="28"/>
                <w:u w:val="single"/>
              </w:rPr>
              <w:t xml:space="preserve">Организация фронтальной деятельности учащихся: </w:t>
            </w:r>
            <w:r w:rsidR="007948C9" w:rsidRPr="00B12301">
              <w:rPr>
                <w:i/>
                <w:sz w:val="28"/>
                <w:szCs w:val="28"/>
              </w:rPr>
              <w:t>(</w:t>
            </w:r>
            <w:r w:rsidR="00B12301" w:rsidRPr="00B12301">
              <w:rPr>
                <w:i/>
                <w:sz w:val="28"/>
                <w:szCs w:val="28"/>
              </w:rPr>
              <w:t>работа с классом</w:t>
            </w:r>
            <w:r w:rsidR="007948C9" w:rsidRPr="00B12301">
              <w:rPr>
                <w:i/>
                <w:sz w:val="28"/>
                <w:szCs w:val="28"/>
              </w:rPr>
              <w:t>)</w:t>
            </w:r>
          </w:p>
          <w:p w:rsidR="007948C9" w:rsidRPr="007948C9" w:rsidRDefault="007948C9" w:rsidP="00B22362">
            <w:pPr>
              <w:tabs>
                <w:tab w:val="left" w:pos="88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5118" w:type="dxa"/>
          </w:tcPr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формулируют и удерживают учебную задачу</w:t>
            </w:r>
          </w:p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осознают свои возможности в учении</w:t>
            </w:r>
          </w:p>
          <w:p w:rsidR="00BD107E" w:rsidRPr="00BD107E" w:rsidRDefault="00BD107E" w:rsidP="00BB52F2">
            <w:pPr>
              <w:tabs>
                <w:tab w:val="left" w:pos="880"/>
              </w:tabs>
              <w:rPr>
                <w:b/>
                <w:sz w:val="28"/>
                <w:szCs w:val="28"/>
              </w:rPr>
            </w:pPr>
            <w:proofErr w:type="gramStart"/>
            <w:r w:rsidRPr="00BD107E">
              <w:rPr>
                <w:b/>
                <w:sz w:val="28"/>
                <w:szCs w:val="28"/>
              </w:rPr>
              <w:t>К</w:t>
            </w:r>
            <w:proofErr w:type="gramEnd"/>
            <w:r w:rsidRPr="00BD107E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D107E">
              <w:rPr>
                <w:sz w:val="28"/>
                <w:szCs w:val="28"/>
              </w:rPr>
              <w:t>рассуждают, высказывают и доказывают своё мнение</w:t>
            </w:r>
            <w:r>
              <w:rPr>
                <w:sz w:val="28"/>
                <w:szCs w:val="28"/>
              </w:rPr>
              <w:t>.</w:t>
            </w:r>
          </w:p>
        </w:tc>
      </w:tr>
      <w:tr w:rsidR="00BB52F2" w:rsidRPr="00491DC0" w:rsidTr="00BD107E">
        <w:tc>
          <w:tcPr>
            <w:tcW w:w="4508" w:type="dxa"/>
          </w:tcPr>
          <w:p w:rsidR="00BB52F2" w:rsidRPr="00903465" w:rsidRDefault="00DE5FA5" w:rsidP="00DE5FA5">
            <w:pPr>
              <w:tabs>
                <w:tab w:val="left" w:pos="880"/>
              </w:tabs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="00BB52F2" w:rsidRPr="00903465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Открытие новых знаний</w:t>
            </w:r>
          </w:p>
          <w:p w:rsidR="00BB52F2" w:rsidRPr="00B80D96" w:rsidRDefault="00BB52F2" w:rsidP="000D6CDA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Задачи: решение проблемы </w:t>
            </w:r>
            <w:r w:rsidR="000E7996">
              <w:rPr>
                <w:sz w:val="28"/>
                <w:szCs w:val="28"/>
              </w:rPr>
              <w:t>детьми; формирование понятий:</w:t>
            </w:r>
            <w:r w:rsidR="000D6CDA">
              <w:rPr>
                <w:sz w:val="28"/>
                <w:szCs w:val="28"/>
              </w:rPr>
              <w:t xml:space="preserve"> обыкновенная дробь, числитель и знаменатель дроби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10" w:type="dxa"/>
          </w:tcPr>
          <w:p w:rsidR="00B22362" w:rsidRPr="00491DC0" w:rsidRDefault="00BB52F2" w:rsidP="00B2236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Формулировка задания, побуждение к рассуждению и высказыванию своего мнения </w:t>
            </w:r>
          </w:p>
          <w:p w:rsidR="00BB52F2" w:rsidRPr="00491DC0" w:rsidRDefault="00BB52F2" w:rsidP="00B22362">
            <w:pPr>
              <w:tabs>
                <w:tab w:val="left" w:pos="880"/>
              </w:tabs>
              <w:ind w:left="720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выполняют практическую работу, извлекают необходимую информацию из практической деятельности и собственного опыта</w:t>
            </w:r>
          </w:p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рассуждают, высказывают своё мнение</w:t>
            </w:r>
          </w:p>
          <w:p w:rsidR="00BB52F2" w:rsidRPr="00B80D96" w:rsidRDefault="00BB52F2" w:rsidP="00B12301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 w:rsidRPr="00B12301">
              <w:rPr>
                <w:sz w:val="28"/>
                <w:szCs w:val="28"/>
              </w:rPr>
              <w:t xml:space="preserve">: </w:t>
            </w:r>
            <w:r w:rsidR="00B12301" w:rsidRPr="00B12301">
              <w:rPr>
                <w:sz w:val="28"/>
                <w:szCs w:val="28"/>
              </w:rPr>
              <w:t>знакомятся с новым видом числа</w:t>
            </w:r>
            <w:r w:rsidR="00903465">
              <w:rPr>
                <w:sz w:val="28"/>
                <w:szCs w:val="28"/>
              </w:rPr>
              <w:t>.</w:t>
            </w:r>
          </w:p>
        </w:tc>
      </w:tr>
      <w:tr w:rsidR="00DE5FA5" w:rsidRPr="00491DC0" w:rsidTr="00BD107E">
        <w:tc>
          <w:tcPr>
            <w:tcW w:w="4508" w:type="dxa"/>
          </w:tcPr>
          <w:p w:rsidR="00DE5FA5" w:rsidRPr="00DE5FA5" w:rsidRDefault="00DE5FA5" w:rsidP="007C7CA5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DE5FA5">
              <w:rPr>
                <w:b/>
                <w:sz w:val="28"/>
                <w:szCs w:val="28"/>
              </w:rPr>
              <w:t>Физкультминутка.</w:t>
            </w:r>
          </w:p>
        </w:tc>
        <w:tc>
          <w:tcPr>
            <w:tcW w:w="5610" w:type="dxa"/>
          </w:tcPr>
          <w:p w:rsidR="00DE5FA5" w:rsidRDefault="00DE5FA5" w:rsidP="007C7CA5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физкультминутки.</w:t>
            </w:r>
          </w:p>
        </w:tc>
        <w:tc>
          <w:tcPr>
            <w:tcW w:w="5118" w:type="dxa"/>
          </w:tcPr>
          <w:p w:rsidR="00DE5FA5" w:rsidRDefault="00DE5FA5" w:rsidP="007C7CA5">
            <w:pPr>
              <w:tabs>
                <w:tab w:val="left" w:pos="88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осуществляют пошаговый контроль своих действий, ориентируясь на показ движений  учителем</w:t>
            </w:r>
          </w:p>
        </w:tc>
      </w:tr>
      <w:tr w:rsidR="00DE5FA5" w:rsidRPr="00491DC0" w:rsidTr="00BD107E">
        <w:tc>
          <w:tcPr>
            <w:tcW w:w="4508" w:type="dxa"/>
          </w:tcPr>
          <w:p w:rsidR="00DE5FA5" w:rsidRPr="00DE5FA5" w:rsidRDefault="00DE5FA5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DE5FA5">
              <w:rPr>
                <w:b/>
                <w:sz w:val="28"/>
                <w:szCs w:val="28"/>
              </w:rPr>
              <w:t xml:space="preserve">Самостоятельное применение полученных знаний. </w:t>
            </w:r>
          </w:p>
          <w:p w:rsidR="00DE5FA5" w:rsidRPr="00491DC0" w:rsidRDefault="00DE5FA5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закрепление новых знаний и умений</w:t>
            </w:r>
          </w:p>
        </w:tc>
        <w:tc>
          <w:tcPr>
            <w:tcW w:w="5610" w:type="dxa"/>
          </w:tcPr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Формулировка задания, создание эмоционального настроя, обеспечение мотивации и ориентировка на выполнение заданий, организация работы в парах.</w:t>
            </w:r>
          </w:p>
          <w:p w:rsidR="004B775C" w:rsidRPr="004B775C" w:rsidRDefault="004B775C" w:rsidP="00B22362">
            <w:pPr>
              <w:tabs>
                <w:tab w:val="left" w:pos="880"/>
              </w:tabs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действуют с учётом выделенных учителем ориентиров, адекватно воспринимают оценку учителя и партнёра, ориентируются в учебнике и тетради, накапливают опыт в использовании элементов математической символики</w:t>
            </w:r>
          </w:p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</w:t>
            </w:r>
            <w:r w:rsidRPr="00B12301">
              <w:rPr>
                <w:sz w:val="28"/>
                <w:szCs w:val="28"/>
              </w:rPr>
              <w:t xml:space="preserve">решают житейские ситуации, требующие знаний </w:t>
            </w:r>
            <w:r w:rsidR="00B12301" w:rsidRPr="00B12301">
              <w:rPr>
                <w:sz w:val="28"/>
                <w:szCs w:val="28"/>
              </w:rPr>
              <w:t>понятия обыкновенной дроби</w:t>
            </w:r>
          </w:p>
          <w:p w:rsidR="00DE5FA5" w:rsidRPr="006E1158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используют речь для регуляции своих действий и действий партнёра</w:t>
            </w:r>
          </w:p>
        </w:tc>
      </w:tr>
      <w:tr w:rsidR="00DE5FA5" w:rsidRPr="00491DC0" w:rsidTr="00BD107E">
        <w:tc>
          <w:tcPr>
            <w:tcW w:w="4508" w:type="dxa"/>
          </w:tcPr>
          <w:p w:rsidR="00DE5FA5" w:rsidRPr="00DE5FA5" w:rsidRDefault="00DE5FA5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DE5FA5">
              <w:rPr>
                <w:b/>
                <w:sz w:val="28"/>
                <w:szCs w:val="28"/>
              </w:rPr>
              <w:t>Итог урока. Рефлексия.</w:t>
            </w:r>
          </w:p>
          <w:p w:rsidR="00DE5FA5" w:rsidRDefault="00DE5FA5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обобщить полученные на уроке сведения</w:t>
            </w:r>
          </w:p>
        </w:tc>
        <w:tc>
          <w:tcPr>
            <w:tcW w:w="5610" w:type="dxa"/>
          </w:tcPr>
          <w:p w:rsidR="007F042A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фронтальной работы по вопросам проблемного характера. Анализ и оценка успешности достижения цели. Планирование последующей работы.</w:t>
            </w:r>
          </w:p>
          <w:p w:rsidR="004B775C" w:rsidRDefault="004B775C" w:rsidP="00B22362">
            <w:pPr>
              <w:tabs>
                <w:tab w:val="left" w:pos="880"/>
              </w:tabs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формулируют собственную позицию и мнение</w:t>
            </w:r>
          </w:p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определяют и называют с</w:t>
            </w:r>
            <w:r w:rsidR="00B12301">
              <w:rPr>
                <w:sz w:val="28"/>
                <w:szCs w:val="28"/>
              </w:rPr>
              <w:t>оставляющие дроби</w:t>
            </w:r>
            <w:r>
              <w:rPr>
                <w:sz w:val="28"/>
                <w:szCs w:val="28"/>
              </w:rPr>
              <w:t>, записывают решение зада</w:t>
            </w:r>
            <w:r w:rsidR="00B12301">
              <w:rPr>
                <w:sz w:val="28"/>
                <w:szCs w:val="28"/>
              </w:rPr>
              <w:t>ния с дробями</w:t>
            </w:r>
            <w:r>
              <w:rPr>
                <w:sz w:val="28"/>
                <w:szCs w:val="28"/>
              </w:rPr>
              <w:t xml:space="preserve"> в тетрадь.</w:t>
            </w:r>
          </w:p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самооценка деятельности на уроке</w:t>
            </w:r>
          </w:p>
          <w:p w:rsidR="00DE5FA5" w:rsidRPr="006E1158" w:rsidRDefault="00DE5FA5" w:rsidP="00B12301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Л: </w:t>
            </w:r>
            <w:r>
              <w:rPr>
                <w:sz w:val="28"/>
                <w:szCs w:val="28"/>
              </w:rPr>
              <w:t>осознают мотивацию учебной деятельности.</w:t>
            </w:r>
          </w:p>
        </w:tc>
      </w:tr>
    </w:tbl>
    <w:p w:rsidR="00BB52F2" w:rsidRPr="00491DC0" w:rsidRDefault="00BB52F2" w:rsidP="00BB52F2">
      <w:pPr>
        <w:tabs>
          <w:tab w:val="left" w:pos="880"/>
        </w:tabs>
        <w:rPr>
          <w:sz w:val="56"/>
          <w:szCs w:val="56"/>
        </w:rPr>
      </w:pPr>
    </w:p>
    <w:p w:rsidR="00C7106E" w:rsidRDefault="00C7106E"/>
    <w:sectPr w:rsidR="00C7106E" w:rsidSect="00DE5FA5">
      <w:pgSz w:w="16838" w:h="11906" w:orient="landscape"/>
      <w:pgMar w:top="851" w:right="851" w:bottom="36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7336"/>
    <w:multiLevelType w:val="hybridMultilevel"/>
    <w:tmpl w:val="4B4E4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D5A9F"/>
    <w:multiLevelType w:val="hybridMultilevel"/>
    <w:tmpl w:val="A2B0DB6A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0A47E0"/>
    <w:multiLevelType w:val="hybridMultilevel"/>
    <w:tmpl w:val="633676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060AE4"/>
    <w:multiLevelType w:val="hybridMultilevel"/>
    <w:tmpl w:val="EDB848F4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AD46BF"/>
    <w:multiLevelType w:val="hybridMultilevel"/>
    <w:tmpl w:val="3048A0A0"/>
    <w:lvl w:ilvl="0" w:tplc="FC0C1BA0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5">
    <w:nsid w:val="2A1C2B3D"/>
    <w:multiLevelType w:val="hybridMultilevel"/>
    <w:tmpl w:val="2AC2B3AC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A71329"/>
    <w:multiLevelType w:val="hybridMultilevel"/>
    <w:tmpl w:val="5CD86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2109E"/>
    <w:multiLevelType w:val="hybridMultilevel"/>
    <w:tmpl w:val="4474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BD3C60"/>
    <w:multiLevelType w:val="hybridMultilevel"/>
    <w:tmpl w:val="B9160D4A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FB546D"/>
    <w:multiLevelType w:val="hybridMultilevel"/>
    <w:tmpl w:val="354C0C32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A9416A"/>
    <w:multiLevelType w:val="hybridMultilevel"/>
    <w:tmpl w:val="08CAA406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17237C"/>
    <w:multiLevelType w:val="hybridMultilevel"/>
    <w:tmpl w:val="FB4E7726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342F83"/>
    <w:multiLevelType w:val="hybridMultilevel"/>
    <w:tmpl w:val="D49ACAB4"/>
    <w:lvl w:ilvl="0" w:tplc="FC0C1BA0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3">
    <w:nsid w:val="717142DE"/>
    <w:multiLevelType w:val="multilevel"/>
    <w:tmpl w:val="55983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4858A0"/>
    <w:multiLevelType w:val="multilevel"/>
    <w:tmpl w:val="633676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9"/>
  </w:num>
  <w:num w:numId="5">
    <w:abstractNumId w:val="13"/>
  </w:num>
  <w:num w:numId="6">
    <w:abstractNumId w:val="4"/>
  </w:num>
  <w:num w:numId="7">
    <w:abstractNumId w:val="8"/>
  </w:num>
  <w:num w:numId="8">
    <w:abstractNumId w:val="10"/>
  </w:num>
  <w:num w:numId="9">
    <w:abstractNumId w:val="11"/>
  </w:num>
  <w:num w:numId="10">
    <w:abstractNumId w:val="5"/>
  </w:num>
  <w:num w:numId="11">
    <w:abstractNumId w:val="1"/>
  </w:num>
  <w:num w:numId="12">
    <w:abstractNumId w:val="3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52F2"/>
    <w:rsid w:val="000D6CDA"/>
    <w:rsid w:val="000E7996"/>
    <w:rsid w:val="004B775C"/>
    <w:rsid w:val="00733E28"/>
    <w:rsid w:val="00742157"/>
    <w:rsid w:val="00764D10"/>
    <w:rsid w:val="007948C9"/>
    <w:rsid w:val="007C7CA5"/>
    <w:rsid w:val="007F042A"/>
    <w:rsid w:val="008722D3"/>
    <w:rsid w:val="00903465"/>
    <w:rsid w:val="00B12301"/>
    <w:rsid w:val="00B22362"/>
    <w:rsid w:val="00B44BE2"/>
    <w:rsid w:val="00B9733B"/>
    <w:rsid w:val="00BB52F2"/>
    <w:rsid w:val="00BD107E"/>
    <w:rsid w:val="00C57DA3"/>
    <w:rsid w:val="00C7106E"/>
    <w:rsid w:val="00C901BE"/>
    <w:rsid w:val="00D7193E"/>
    <w:rsid w:val="00D8131A"/>
    <w:rsid w:val="00DE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52F2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52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719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7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355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Учитель</cp:lastModifiedBy>
  <cp:revision>4</cp:revision>
  <cp:lastPrinted>2011-11-10T16:50:00Z</cp:lastPrinted>
  <dcterms:created xsi:type="dcterms:W3CDTF">2012-06-22T08:05:00Z</dcterms:created>
  <dcterms:modified xsi:type="dcterms:W3CDTF">2012-06-22T11:04:00Z</dcterms:modified>
</cp:coreProperties>
</file>